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9" w:rsidRPr="00AC5429" w:rsidRDefault="00AC5429" w:rsidP="00AC5429">
      <w:pPr>
        <w:spacing w:line="360" w:lineRule="auto"/>
        <w:jc w:val="right"/>
        <w:rPr>
          <w:lang w:eastAsia="en-US"/>
        </w:rPr>
      </w:pPr>
      <w:r w:rsidRPr="00AC5429">
        <w:rPr>
          <w:lang w:eastAsia="en-US"/>
        </w:rPr>
        <w:t xml:space="preserve">Lubliniec, dnia </w:t>
      </w:r>
      <w:r w:rsidR="0052677A">
        <w:rPr>
          <w:lang w:eastAsia="en-US"/>
        </w:rPr>
        <w:t>08</w:t>
      </w:r>
      <w:r>
        <w:rPr>
          <w:lang w:eastAsia="en-US"/>
        </w:rPr>
        <w:t>.07</w:t>
      </w:r>
      <w:r w:rsidRPr="00AC5429">
        <w:rPr>
          <w:lang w:eastAsia="en-US"/>
        </w:rPr>
        <w:t>.2022 r.</w:t>
      </w:r>
    </w:p>
    <w:p w:rsidR="00AC5429" w:rsidRPr="00AC5429" w:rsidRDefault="00AC5429" w:rsidP="00AC5429">
      <w:pPr>
        <w:spacing w:line="360" w:lineRule="auto"/>
        <w:jc w:val="center"/>
        <w:rPr>
          <w:b/>
          <w:lang w:eastAsia="en-US"/>
        </w:rPr>
      </w:pPr>
    </w:p>
    <w:p w:rsidR="00AC5429" w:rsidRDefault="00AC5429" w:rsidP="00AC5429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Zapytanie ofertowe na</w:t>
      </w:r>
      <w:r w:rsidRPr="00AC5429">
        <w:rPr>
          <w:b/>
          <w:lang w:eastAsia="en-US"/>
        </w:rPr>
        <w:t xml:space="preserve"> przewóz Miejskiej Orkiestry Dętej Lubliniec </w:t>
      </w:r>
    </w:p>
    <w:p w:rsidR="00AC5429" w:rsidRPr="00AC5429" w:rsidRDefault="00AC5429" w:rsidP="00AC5429">
      <w:pPr>
        <w:spacing w:line="360" w:lineRule="auto"/>
        <w:jc w:val="center"/>
        <w:rPr>
          <w:b/>
          <w:lang w:eastAsia="en-US"/>
        </w:rPr>
      </w:pPr>
      <w:r w:rsidRPr="00AC5429">
        <w:rPr>
          <w:b/>
          <w:lang w:eastAsia="en-US"/>
        </w:rPr>
        <w:t>na trasie Lubliniec – Lloret de Mar (Hiszpania) – Lubliniec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 Zamawiający</w:t>
      </w:r>
    </w:p>
    <w:p w:rsidR="00AC5429" w:rsidRPr="00AC5429" w:rsidRDefault="00AC5429" w:rsidP="00AC5429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>Miejski Dom Kultury, ul. Plebiscytowa 9, 42-700 Lubliniec, NIP: 575-000-83-56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  <w:bookmarkStart w:id="0" w:name="_GoBack"/>
      <w:bookmarkEnd w:id="0"/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 Tryb udzielenia zamówienia</w:t>
      </w:r>
    </w:p>
    <w:p w:rsidR="00AC5429" w:rsidRPr="00AC5429" w:rsidRDefault="004604FD" w:rsidP="00AC542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Zaproszenie do składania ofert.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III Opis przedmiotu zamówienia</w:t>
      </w:r>
    </w:p>
    <w:p w:rsidR="00AC5429" w:rsidRDefault="00AC5429" w:rsidP="00AC5429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 w:rsidRPr="00AC5429">
        <w:rPr>
          <w:lang w:eastAsia="en-US"/>
        </w:rPr>
        <w:t>Przedmiot zamówienia obejmuje</w:t>
      </w:r>
      <w:r>
        <w:rPr>
          <w:lang w:eastAsia="en-US"/>
        </w:rPr>
        <w:t xml:space="preserve"> przewóz 59 osobowej grupy Miejskiej Orkiestry Dętej Lubliniec wraz z bagażem oraz instrumentami </w:t>
      </w:r>
      <w:r w:rsidR="00114C34">
        <w:rPr>
          <w:lang w:eastAsia="en-US"/>
        </w:rPr>
        <w:t>muzycznymi</w:t>
      </w:r>
      <w:r>
        <w:rPr>
          <w:lang w:eastAsia="en-US"/>
        </w:rPr>
        <w:t>.</w:t>
      </w:r>
    </w:p>
    <w:p w:rsidR="00114C34" w:rsidRDefault="00114C34" w:rsidP="00AC5429">
      <w:pPr>
        <w:pStyle w:val="NormalnyWeb"/>
        <w:spacing w:before="0" w:beforeAutospacing="0" w:after="0" w:afterAutospacing="0" w:line="360" w:lineRule="auto"/>
        <w:jc w:val="both"/>
      </w:pPr>
      <w:r w:rsidRPr="00114C34">
        <w:t>Szczegółowy opis przedmiotu zamówienia:</w:t>
      </w:r>
    </w:p>
    <w:p w:rsidR="00114C34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Przewóz 59-osobowej grupy klimatyzowanym autokarem oraz dużym lukiem bagażowym na trasie </w:t>
      </w:r>
      <w:r w:rsidRPr="00114C34">
        <w:rPr>
          <w:lang w:eastAsia="en-US"/>
        </w:rPr>
        <w:t>Lubliniec – Lloret de Mar (Hiszpania) – Lubliniec</w:t>
      </w:r>
      <w:r>
        <w:rPr>
          <w:lang w:eastAsia="en-US"/>
        </w:rPr>
        <w:t>.</w:t>
      </w:r>
    </w:p>
    <w:p w:rsidR="00114C34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lang w:eastAsia="en-US"/>
        </w:rPr>
        <w:t>Wyjazd (Lubliniec – Lloret de Mar) 12.09.2022 roku godz. 5:00 – od godz. 4:00 załadunek bagażu oraz instrumentów przy siedzibie Miejskiej Orkiestry Dętej Lubliniec w Lublińcu (42-700), ul. Sokoła 13.</w:t>
      </w:r>
    </w:p>
    <w:p w:rsidR="00114C34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lang w:eastAsia="en-US"/>
        </w:rPr>
        <w:t>Powrót (Lloret de Mar – Lubliniec) 17.09.2022 roku godz. 23:00.</w:t>
      </w:r>
    </w:p>
    <w:p w:rsidR="00114C34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Przejazd na trasie Lloret de Mar – Barcelona – Lloret de Mar (około 200 km) 16.09.2022 roku</w:t>
      </w:r>
    </w:p>
    <w:p w:rsidR="00114C34" w:rsidRPr="00AF08A9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114C34">
        <w:t>Autokar będzie przemieszczał się</w:t>
      </w:r>
      <w:r w:rsidR="00AF08A9">
        <w:t xml:space="preserve"> również </w:t>
      </w:r>
      <w:r w:rsidRPr="00114C34">
        <w:t>po samym Lloret de Mar</w:t>
      </w:r>
      <w:r>
        <w:t xml:space="preserve"> – </w:t>
      </w:r>
      <w:r w:rsidR="001B491F" w:rsidRPr="001B491F">
        <w:rPr>
          <w:color w:val="000000" w:themeColor="text1"/>
        </w:rPr>
        <w:t>ok. 300</w:t>
      </w:r>
      <w:r w:rsidRPr="001B491F">
        <w:rPr>
          <w:color w:val="000000" w:themeColor="text1"/>
        </w:rPr>
        <w:t xml:space="preserve"> km.</w:t>
      </w:r>
    </w:p>
    <w:p w:rsidR="00AF08A9" w:rsidRDefault="00AF08A9" w:rsidP="00AF08A9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Wykonawca zobowiązuje się do zapewnienia obsługi autokaru przez osoby </w:t>
      </w:r>
      <w:r>
        <w:br/>
        <w:t xml:space="preserve">o odpowiednich kwalifikacjach i odpowiednim stanie zdrowia, a w przypadku niedyspozycji kierowcy, do niezwłocznego zapewnienia zastępstwa, niezależnie </w:t>
      </w:r>
      <w:r>
        <w:br/>
        <w:t>od przyczyny niedyspozycji.</w:t>
      </w:r>
    </w:p>
    <w:p w:rsidR="00AF08A9" w:rsidRDefault="00AF08A9" w:rsidP="00AF08A9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W przypadku awarii pojazdu na trasie, Wykonawca zobowiązany jest podstawić niezwłocznie sprawny pojazd odpowiadający wymaganiom określonym </w:t>
      </w:r>
      <w:r>
        <w:br/>
        <w:t>w specyfikacji. Wszystkie koszty związane z podstawieniem pojazdu zastępczego, koszty związane z usunięciem awarii, koszty powstałe w związku z transportem pojazdu do siedziby Wykonawcy oraz koszty uczestników wyjazdu i Zamawiającego powstałe na skutek awarii obciążają Wykonawcę.</w:t>
      </w:r>
    </w:p>
    <w:p w:rsidR="00AF08A9" w:rsidRDefault="00AF08A9" w:rsidP="00AF08A9">
      <w:pPr>
        <w:pStyle w:val="NormalnyWeb"/>
        <w:numPr>
          <w:ilvl w:val="0"/>
          <w:numId w:val="1"/>
        </w:numPr>
        <w:spacing w:line="360" w:lineRule="auto"/>
        <w:jc w:val="both"/>
      </w:pPr>
      <w:r>
        <w:lastRenderedPageBreak/>
        <w:t xml:space="preserve">Wykonawca oświadcza, że dostarczony przez niego pojazd, służący </w:t>
      </w:r>
      <w:r>
        <w:br/>
        <w:t xml:space="preserve">do realizacji niniejszego zamówienia posiada aktualną polisę ubezpieczenia OC </w:t>
      </w:r>
      <w:r>
        <w:br/>
        <w:t>oraz ubezpieczenie od następstw nieszczęśliwych wypadków.</w:t>
      </w:r>
    </w:p>
    <w:p w:rsidR="00AF08A9" w:rsidRDefault="00AF08A9" w:rsidP="00AF08A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Zamawiający zastrzega sobie prawo poinformowania Inspekcji Transportu Drogowego w razie stwierdzenia zastrzeżeń co do stanu technicznego pojazdów Wykonawcy. Jeżeli w wyniku przeprowadzonej kontroli pojazd nie będzie mógł uczestniczyć w ruchu, Wykonawca zobowiązany jest podstawić niezwłocznie inny pojazd zastępczy, w czasie nie dłuższym niż 60 minut od momentu telefonicznego zgłoszenia.</w:t>
      </w:r>
    </w:p>
    <w:p w:rsidR="00AF08A9" w:rsidRDefault="00AF08A9" w:rsidP="00AF08A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Zamawiający nie bierze żadnej odpowiedzialności za wypadki i zdarzenia jakiegokolwiek typu, w wyniku których nastąpi szkoda materialna, uszkodzenie ciała czy śmierć, spowodowana działalnością Wykonawcy</w:t>
      </w:r>
    </w:p>
    <w:p w:rsidR="00AF08A9" w:rsidRDefault="00AF08A9" w:rsidP="00AF08A9">
      <w:pPr>
        <w:pStyle w:val="NormalnyWeb"/>
        <w:spacing w:before="0" w:beforeAutospacing="0" w:after="0" w:afterAutospacing="0" w:line="360" w:lineRule="auto"/>
        <w:rPr>
          <w:b/>
        </w:rPr>
      </w:pPr>
    </w:p>
    <w:p w:rsidR="00AC5429" w:rsidRDefault="00AF08A9" w:rsidP="00AF08A9">
      <w:pPr>
        <w:pStyle w:val="NormalnyWeb"/>
        <w:spacing w:before="0" w:beforeAutospacing="0" w:after="0" w:afterAutospacing="0" w:line="360" w:lineRule="auto"/>
        <w:rPr>
          <w:b/>
        </w:rPr>
      </w:pPr>
      <w:r>
        <w:rPr>
          <w:b/>
        </w:rPr>
        <w:t>IV Sposób przygotowania oferty</w:t>
      </w:r>
    </w:p>
    <w:p w:rsidR="00AF08A9" w:rsidRPr="00AF08A9" w:rsidRDefault="00AF08A9" w:rsidP="00AF08A9">
      <w:pPr>
        <w:spacing w:line="360" w:lineRule="auto"/>
        <w:jc w:val="both"/>
        <w:rPr>
          <w:lang w:eastAsia="en-US"/>
        </w:rPr>
      </w:pPr>
      <w:r w:rsidRPr="00AF08A9">
        <w:rPr>
          <w:lang w:eastAsia="en-US"/>
        </w:rPr>
        <w:t>Oferta musi być złożona na formularzu oferty (Załącznik nr 1 do zapytania ofertowego) oraz musi zawierać:</w:t>
      </w:r>
    </w:p>
    <w:p w:rsidR="00AF08A9" w:rsidRPr="00AF08A9" w:rsidRDefault="00AF08A9" w:rsidP="00AF08A9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cenę netto i brutto za wykonanie całego zamówienia wyrażoną w PLN. Cena jest ceną zryczałtowaną i musi zawierać wszystkie koszty związane</w:t>
      </w:r>
      <w:r>
        <w:rPr>
          <w:lang w:eastAsia="en-US"/>
        </w:rPr>
        <w:t xml:space="preserve"> z realizacją zamówienia</w:t>
      </w:r>
      <w:r w:rsidRPr="00AF08A9">
        <w:rPr>
          <w:lang w:eastAsia="en-US"/>
        </w:rPr>
        <w:t>,</w:t>
      </w:r>
    </w:p>
    <w:p w:rsidR="00AF08A9" w:rsidRPr="00AF08A9" w:rsidRDefault="00AF08A9" w:rsidP="00AF08A9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 toku rozpatrzenia i oceny ofert Zamawiający może żądać od oferentów wyjaśnień dotyczących treści złożonych ofert. Odpowiedź powinna zostać udzielona w ciągu </w:t>
      </w:r>
      <w:r w:rsidRPr="00AF08A9">
        <w:rPr>
          <w:lang w:eastAsia="en-US"/>
        </w:rPr>
        <w:br/>
      </w:r>
      <w:r>
        <w:rPr>
          <w:lang w:eastAsia="en-US"/>
        </w:rPr>
        <w:t>24</w:t>
      </w:r>
      <w:r w:rsidRPr="00AF08A9">
        <w:rPr>
          <w:lang w:eastAsia="en-US"/>
        </w:rPr>
        <w:t xml:space="preserve"> godzin. W przeciwnym razie oferta zostanie odrzucona.</w:t>
      </w:r>
    </w:p>
    <w:p w:rsid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 Termin i miejsce wykonania zamówienia</w:t>
      </w:r>
    </w:p>
    <w:p w:rsidR="00AF08A9" w:rsidRPr="00AF08A9" w:rsidRDefault="00AF08A9" w:rsidP="00AF08A9">
      <w:pPr>
        <w:numPr>
          <w:ilvl w:val="0"/>
          <w:numId w:val="5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Wyjazd z Lublińca do Lloret de Mar dnia 12.09.2022 roku o godz. 5:00 (od godz. 4:00 załadunek)</w:t>
      </w:r>
    </w:p>
    <w:p w:rsidR="00AF08A9" w:rsidRPr="00AF08A9" w:rsidRDefault="00AF08A9" w:rsidP="00AF08A9">
      <w:pPr>
        <w:numPr>
          <w:ilvl w:val="0"/>
          <w:numId w:val="5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Powrót z Lloret de Mar do Lublińca dnia 17.09.2022 roku o godz. 23:00.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 Opis kryteriów, którymi Zamawiający będzie się kierował przy wyborze oferty najkorzystniejszej wraz podaniem znaczenia tych kryteriów i sposobu oceny ofert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  <w:r w:rsidRPr="00AF08A9">
        <w:rPr>
          <w:lang w:eastAsia="en-US"/>
        </w:rPr>
        <w:t>Przy wyborze ofert Zamawiający będzie kierował się następującymi kryteriami:</w:t>
      </w:r>
    </w:p>
    <w:p w:rsidR="00AF08A9" w:rsidRPr="00AF08A9" w:rsidRDefault="00AF08A9" w:rsidP="00AF08A9">
      <w:pPr>
        <w:spacing w:line="360" w:lineRule="auto"/>
        <w:ind w:left="426"/>
        <w:contextualSpacing/>
        <w:jc w:val="both"/>
        <w:rPr>
          <w:lang w:eastAsia="en-US"/>
        </w:rPr>
      </w:pPr>
      <w:r w:rsidRPr="00AF08A9">
        <w:rPr>
          <w:b/>
          <w:lang w:eastAsia="en-US"/>
        </w:rPr>
        <w:t>Cena 100%</w:t>
      </w:r>
      <w:r w:rsidRPr="00AF08A9">
        <w:rPr>
          <w:lang w:eastAsia="en-US"/>
        </w:rPr>
        <w:t xml:space="preserve"> - cena wykonania usługi z podatkiem VAT za całość zamówienia.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242CF4" w:rsidRDefault="00242CF4" w:rsidP="00AF08A9">
      <w:pPr>
        <w:spacing w:line="360" w:lineRule="auto"/>
        <w:ind w:left="66"/>
        <w:jc w:val="both"/>
        <w:rPr>
          <w:b/>
          <w:lang w:eastAsia="en-US"/>
        </w:rPr>
      </w:pPr>
    </w:p>
    <w:p w:rsidR="00242CF4" w:rsidRDefault="00242CF4" w:rsidP="00AF08A9">
      <w:pPr>
        <w:spacing w:line="360" w:lineRule="auto"/>
        <w:ind w:left="66"/>
        <w:jc w:val="both"/>
        <w:rPr>
          <w:b/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lastRenderedPageBreak/>
        <w:t>VII Miejsce oraz termin składania ofert</w:t>
      </w:r>
    </w:p>
    <w:p w:rsidR="00AF08A9" w:rsidRPr="00AF08A9" w:rsidRDefault="00AF08A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Oferty należy złożyć w terminie do dnia </w:t>
      </w:r>
      <w:r w:rsidR="00242CF4">
        <w:rPr>
          <w:lang w:eastAsia="en-US"/>
        </w:rPr>
        <w:t>13</w:t>
      </w:r>
      <w:r w:rsidR="00E06638">
        <w:rPr>
          <w:lang w:eastAsia="en-US"/>
        </w:rPr>
        <w:t xml:space="preserve"> lipca 2022r. do godz. </w:t>
      </w:r>
      <w:r w:rsidRPr="00E06638">
        <w:rPr>
          <w:lang w:eastAsia="en-US"/>
        </w:rPr>
        <w:t xml:space="preserve">12:00 w Miejskim Domu </w:t>
      </w:r>
      <w:r w:rsidR="00E06638">
        <w:rPr>
          <w:lang w:eastAsia="en-US"/>
        </w:rPr>
        <w:t>Kultury w Lublińcu</w:t>
      </w:r>
      <w:r w:rsidRPr="00E06638">
        <w:rPr>
          <w:lang w:eastAsia="en-US"/>
        </w:rPr>
        <w:t xml:space="preserve">. Powyższe </w:t>
      </w:r>
      <w:r w:rsidRPr="00AF08A9">
        <w:rPr>
          <w:lang w:eastAsia="en-US"/>
        </w:rPr>
        <w:t>oferty wraz z załącznikami winny zawierać pieczątkę</w:t>
      </w:r>
      <w:r w:rsidR="00E06638">
        <w:rPr>
          <w:lang w:eastAsia="en-US"/>
        </w:rPr>
        <w:t xml:space="preserve"> </w:t>
      </w:r>
      <w:r w:rsidRPr="00AF08A9">
        <w:rPr>
          <w:lang w:eastAsia="en-US"/>
        </w:rPr>
        <w:t xml:space="preserve">i podpis Wykonawcy lub osoby uprawnionej </w:t>
      </w:r>
      <w:r w:rsidRPr="00AF08A9">
        <w:rPr>
          <w:lang w:eastAsia="en-US"/>
        </w:rPr>
        <w:br/>
        <w:t>do reprezentowania Wykonawcy.</w:t>
      </w:r>
    </w:p>
    <w:p w:rsidR="00AF08A9" w:rsidRPr="00AF08A9" w:rsidRDefault="00AF08A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Oferty złożone po wyznaczonym terminie składania ofert nie będą brane pod uwagę.</w:t>
      </w:r>
    </w:p>
    <w:p w:rsidR="00AF08A9" w:rsidRPr="00AF08A9" w:rsidRDefault="00AF08A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Oferta powinna zawierać oświadczenie o związaniu ofertą przez okres 30 dni od dnia upływu terminu do składania ofert.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AF08A9" w:rsidP="00E06638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VIII Rozstrzygnięcie postępowania i zlecenie realizacji zamówienia</w:t>
      </w:r>
    </w:p>
    <w:p w:rsidR="00AF08A9" w:rsidRPr="00AF08A9" w:rsidRDefault="00AF08A9" w:rsidP="00AF08A9">
      <w:pPr>
        <w:spacing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Zamawiający zastrzega sobie prawo do unieważnienia postępowania bez podania przyczyny. W takiej sytuacji zamawiający nie ponosi żadnej odpowiedzialności, w tym odszkodowawczej. Niniejsze zapytanie nie jest ofertą a zaproszeniem do składania ofert.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E06638" w:rsidP="00AF08A9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I</w:t>
      </w:r>
      <w:r w:rsidR="00AF08A9" w:rsidRPr="00AF08A9">
        <w:rPr>
          <w:b/>
          <w:lang w:eastAsia="en-US"/>
        </w:rPr>
        <w:t>X Klauzula informacyjna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  <w:r w:rsidRPr="00AF08A9">
        <w:rPr>
          <w:lang w:eastAsia="en-US"/>
        </w:rPr>
        <w:t xml:space="preserve">Na podstawie art. 13 ust. 1 i 2 Rozporządzenia Parlamentu Europejskiego i Rady (UE) 2016/679 z 27 kwietnia 2016 r. w sprawie ochrony osób fizycznych w związku </w:t>
      </w:r>
      <w:r w:rsidRPr="00AF08A9">
        <w:rPr>
          <w:lang w:eastAsia="en-US"/>
        </w:rPr>
        <w:br/>
        <w:t xml:space="preserve">z przetwarzaniem danych osobowych i w sprawie swobodnego przepływu takich danych </w:t>
      </w:r>
      <w:r w:rsidRPr="00AF08A9">
        <w:rPr>
          <w:lang w:eastAsia="en-US"/>
        </w:rPr>
        <w:br/>
        <w:t xml:space="preserve">oraz uchylenia dyrektywy 95/46/WE (ogólne rozporządzenie o ochronie danych) (Dz. Urz. UE L 119, s. 1) – dalej RODO − informujemy, że: 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Administratorem Pani/Pana danych osobowych jest Miejski Dom Kultury, z siedzibą </w:t>
      </w:r>
      <w:r w:rsidRPr="00AF08A9">
        <w:rPr>
          <w:lang w:eastAsia="en-US"/>
        </w:rPr>
        <w:br/>
        <w:t xml:space="preserve">w Lublińcu, przy ul. Plebiscytowej 9, nr tel. 34- 351- 06-83, 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Wyznaczyliśmy Inspektora Ochrony Danych, z którym może Pani/Pan się skontaktować, w sprawach ochrony danych, pisząc na adres email iod@cuw.lubliniec.pl lub pod numerem telefonu 34 351 37 94 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Pani/Pana dane osobowe będą przetwarzane w celu: </w:t>
      </w:r>
    </w:p>
    <w:p w:rsidR="00AF08A9" w:rsidRPr="00AF08A9" w:rsidRDefault="00AF08A9" w:rsidP="00AF08A9">
      <w:pPr>
        <w:numPr>
          <w:ilvl w:val="0"/>
          <w:numId w:val="3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podjęcia działań przed wykonaniem umowy, wykonania zawartej z Panią/Panem umowy zgodnie z art. 6 ust. 1 lit. b) RODO, </w:t>
      </w:r>
    </w:p>
    <w:p w:rsidR="00AF08A9" w:rsidRPr="00AF08A9" w:rsidRDefault="00AF08A9" w:rsidP="00AF08A9">
      <w:pPr>
        <w:numPr>
          <w:ilvl w:val="0"/>
          <w:numId w:val="3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wykonania przez Administratora prawnie ciążących na nim obowiązków zgodnie </w:t>
      </w:r>
      <w:r w:rsidRPr="00AF08A9">
        <w:rPr>
          <w:lang w:eastAsia="en-US"/>
        </w:rPr>
        <w:br/>
        <w:t>z art. 6 ust. 1 lit. c) RODO w zakresie, w jakim przewidują to przepisy szczególne.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Odbiorcami Pani/Pana danych osobowych będą osoby lub podmioty upoważnione </w:t>
      </w:r>
      <w:r w:rsidRPr="00AF08A9">
        <w:rPr>
          <w:lang w:eastAsia="en-US"/>
        </w:rPr>
        <w:br/>
        <w:t xml:space="preserve">na podstawie przepisów prawa, w tym w oparciu o Ustawę o dostępie do informacji publicznej z dnia 6 września 2001 roku, oraz podmioty przetwarzające dane osobowe </w:t>
      </w:r>
      <w:r w:rsidRPr="00AF08A9">
        <w:rPr>
          <w:lang w:eastAsia="en-US"/>
        </w:rPr>
        <w:br/>
        <w:t>w imieniu Administratora.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lastRenderedPageBreak/>
        <w:t>Pani/Pana dane osobowe nie będą przekazywane do państwa trzeciego.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Pani/Pana dane osobowe będą przetwarzane przez okres trwania i wykonywania zawartej </w:t>
      </w:r>
      <w:r w:rsidRPr="00AF08A9">
        <w:rPr>
          <w:lang w:eastAsia="en-US"/>
        </w:rPr>
        <w:br/>
        <w:t>z Panią/Panem umowy, będą przechowywane przez okres niezbędny do realizacji obowiązku prawnego ciążącego na administratorze, oraz przez okres zgodny z kategorią archiwalną w oparciu o Ustawę z dnia 14 lipca 1983r. o narodowym zasobie archiwalnym i archiwach oraz wydanych na jej podstawie aktach wykonawczych.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Przysługuje Pani/Panu prawo żądania od Administratora dostępu do danych osobowych Pani/Pana dotyczących, ich sprostowania, usunięcia, ograniczenia przetwarzania, przenoszenia danych oraz prawo do wniesienia sprzeciwu.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Przysługuje Pani/Panu prawo wniesienia skargi do Prezesa Urzędu Ochrony Danych Osobowych, gdy uzna Pani/Pan, że przetwarzanie przez Administratora danych osobowych narusza przepisy o ochronie danych osobowych.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Podanie danych osobowych, jest wymagane do zawarcia i realizacji umowy, a ich niepodanie uniemożliwi realizację umowy.</w:t>
      </w:r>
    </w:p>
    <w:p w:rsidR="00AF08A9" w:rsidRPr="00AF08A9" w:rsidRDefault="00AF08A9" w:rsidP="00AF08A9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Przetwarzanie Pani/Pana danych nie będzie podlegało zautomatyzowanemu podejmowaniu decyzji, w tym profilowaniu, o którym mowa w art. 22 RODO.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X Osoba uprawniona do kontaktu z Wykonawcami</w:t>
      </w:r>
    </w:p>
    <w:p w:rsidR="00AF08A9" w:rsidRPr="00AF08A9" w:rsidRDefault="00E06638" w:rsidP="00AF08A9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>Sabina Gajda</w:t>
      </w:r>
      <w:r w:rsidR="00AF08A9" w:rsidRPr="00AF08A9">
        <w:rPr>
          <w:lang w:eastAsia="en-US"/>
        </w:rPr>
        <w:t>, tel. 34 351 06 8</w:t>
      </w:r>
      <w:r w:rsidR="00AF08A9">
        <w:rPr>
          <w:lang w:eastAsia="en-US"/>
        </w:rPr>
        <w:t>3</w:t>
      </w:r>
      <w:r w:rsidR="00AF08A9" w:rsidRPr="00AF08A9">
        <w:rPr>
          <w:lang w:eastAsia="en-US"/>
        </w:rPr>
        <w:t>, e-mai</w:t>
      </w:r>
      <w:r w:rsidR="00242CF4">
        <w:rPr>
          <w:lang w:eastAsia="en-US"/>
        </w:rPr>
        <w:t>l</w:t>
      </w:r>
      <w:r w:rsidR="00AF08A9" w:rsidRPr="00AF08A9">
        <w:rPr>
          <w:lang w:eastAsia="en-US"/>
        </w:rPr>
        <w:t xml:space="preserve">: </w:t>
      </w:r>
      <w:hyperlink r:id="rId6" w:history="1">
        <w:r w:rsidR="00AF08A9" w:rsidRPr="00AF743B">
          <w:rPr>
            <w:rStyle w:val="Hipercze"/>
            <w:lang w:eastAsia="en-US"/>
          </w:rPr>
          <w:t>kino@mdk.lubliniec.pl</w:t>
        </w:r>
      </w:hyperlink>
      <w:r w:rsidR="00AF08A9" w:rsidRPr="00AF08A9">
        <w:rPr>
          <w:lang w:eastAsia="en-US"/>
        </w:rPr>
        <w:t xml:space="preserve">, w dniach od poniedziałku do piątku w godz. </w:t>
      </w:r>
      <w:r>
        <w:rPr>
          <w:lang w:eastAsia="en-US"/>
        </w:rPr>
        <w:t>15.00</w:t>
      </w:r>
      <w:r w:rsidR="00AF08A9" w:rsidRPr="00AF08A9">
        <w:rPr>
          <w:lang w:eastAsia="en-US"/>
        </w:rPr>
        <w:t>-</w:t>
      </w:r>
      <w:r>
        <w:rPr>
          <w:lang w:eastAsia="en-US"/>
        </w:rPr>
        <w:t>20.00.</w:t>
      </w:r>
    </w:p>
    <w:p w:rsidR="00AF08A9" w:rsidRDefault="00AF08A9" w:rsidP="00AC5429">
      <w:pPr>
        <w:pStyle w:val="NormalnyWeb"/>
      </w:pPr>
    </w:p>
    <w:p w:rsidR="00AF08A9" w:rsidRDefault="00AF08A9" w:rsidP="00AC5429">
      <w:pPr>
        <w:pStyle w:val="NormalnyWeb"/>
      </w:pPr>
    </w:p>
    <w:p w:rsidR="00AF08A9" w:rsidRDefault="00AF08A9" w:rsidP="00AC5429">
      <w:pPr>
        <w:pStyle w:val="NormalnyWeb"/>
      </w:pPr>
    </w:p>
    <w:p w:rsidR="00AF08A9" w:rsidRDefault="00AF08A9" w:rsidP="00AC5429">
      <w:pPr>
        <w:pStyle w:val="NormalnyWeb"/>
      </w:pPr>
    </w:p>
    <w:sectPr w:rsidR="00AF08A9" w:rsidSect="0079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68"/>
    <w:multiLevelType w:val="hybridMultilevel"/>
    <w:tmpl w:val="F1306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81610"/>
    <w:multiLevelType w:val="hybridMultilevel"/>
    <w:tmpl w:val="ABDA59B6"/>
    <w:lvl w:ilvl="0" w:tplc="6FDEF0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53110ED"/>
    <w:multiLevelType w:val="hybridMultilevel"/>
    <w:tmpl w:val="EFB80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C686C"/>
    <w:multiLevelType w:val="hybridMultilevel"/>
    <w:tmpl w:val="C0A4F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6635"/>
    <w:multiLevelType w:val="hybridMultilevel"/>
    <w:tmpl w:val="BA42E4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B72E4C"/>
    <w:multiLevelType w:val="hybridMultilevel"/>
    <w:tmpl w:val="8F30BE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2886"/>
    <w:rsid w:val="00053641"/>
    <w:rsid w:val="001140C5"/>
    <w:rsid w:val="00114C34"/>
    <w:rsid w:val="00195259"/>
    <w:rsid w:val="001B2886"/>
    <w:rsid w:val="001B491F"/>
    <w:rsid w:val="00242CF4"/>
    <w:rsid w:val="0027571A"/>
    <w:rsid w:val="004604FD"/>
    <w:rsid w:val="0052677A"/>
    <w:rsid w:val="005F510C"/>
    <w:rsid w:val="00721114"/>
    <w:rsid w:val="007974F4"/>
    <w:rsid w:val="00AC5429"/>
    <w:rsid w:val="00AF08A9"/>
    <w:rsid w:val="00E0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o@mdk.lublin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Karolina</cp:lastModifiedBy>
  <cp:revision>6</cp:revision>
  <dcterms:created xsi:type="dcterms:W3CDTF">2022-07-08T09:15:00Z</dcterms:created>
  <dcterms:modified xsi:type="dcterms:W3CDTF">2022-07-08T10:43:00Z</dcterms:modified>
</cp:coreProperties>
</file>